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both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附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件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3</w:t>
      </w:r>
    </w:p>
    <w:bookmarkEnd w:id="0"/>
    <w:p>
      <w:pPr>
        <w:spacing w:line="440" w:lineRule="exact"/>
        <w:jc w:val="center"/>
        <w:rPr>
          <w:rFonts w:cs="黑体" w:asciiTheme="majorEastAsia" w:hAnsiTheme="majorEastAsia" w:eastAsiaTheme="majorEastAsia"/>
          <w:b/>
          <w:color w:val="000000"/>
          <w:spacing w:val="-20"/>
          <w:sz w:val="36"/>
          <w:szCs w:val="36"/>
        </w:rPr>
      </w:pPr>
      <w:r>
        <w:rPr>
          <w:rFonts w:hint="eastAsia" w:cs="黑体" w:asciiTheme="majorEastAsia" w:hAnsiTheme="majorEastAsia" w:eastAsiaTheme="majorEastAsia"/>
          <w:b/>
          <w:color w:val="000000"/>
          <w:spacing w:val="-20"/>
          <w:sz w:val="36"/>
          <w:szCs w:val="36"/>
        </w:rPr>
        <w:t>2019年度共青团宣传工作先进单位名单</w:t>
      </w:r>
    </w:p>
    <w:p>
      <w:pPr>
        <w:spacing w:line="440" w:lineRule="exact"/>
        <w:jc w:val="center"/>
        <w:rPr>
          <w:rFonts w:cs="黑体" w:asciiTheme="majorEastAsia" w:hAnsiTheme="majorEastAsia" w:eastAsiaTheme="majorEastAsia"/>
          <w:b/>
          <w:color w:val="000000"/>
          <w:spacing w:val="-20"/>
          <w:sz w:val="36"/>
          <w:szCs w:val="36"/>
        </w:rPr>
      </w:pP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共青团吉林农业大学人文学院委员会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共青团吉林农业大学农学院委员会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共青团吉林农业大学经济管理学院委员会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共青团吉林农业大学信息技术学院委员会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共青团吉林农业大学动物科学技术学院委员会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共青团吉林农业大学生命科学学院委员会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</w:p>
    <w:p>
      <w:pPr>
        <w:spacing w:line="520" w:lineRule="exact"/>
        <w:rPr>
          <w:rFonts w:ascii="仿宋_GB2312" w:hAnsi="仿宋_GB2312" w:eastAsia="仿宋_GB2312" w:cs="仿宋_GB2312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733D8A"/>
    <w:rsid w:val="5425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2020-05-06T07:36:08Z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